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93" w:rsidRDefault="008B2993" w:rsidP="008B2993">
      <w:pPr>
        <w:spacing w:after="240"/>
        <w:rPr>
          <w:rFonts w:ascii="Bradley Hand ITC" w:hAnsi="Bradley Hand ITC"/>
          <w:b/>
          <w:bCs/>
          <w:sz w:val="24"/>
          <w:szCs w:val="24"/>
        </w:rPr>
      </w:pPr>
    </w:p>
    <w:p w:rsidR="008B2993" w:rsidRDefault="008B2993" w:rsidP="008B2993">
      <w:pPr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859155" cy="9505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40"/>
          <w:szCs w:val="40"/>
        </w:rPr>
        <w:t>First Friday All Climate Change Talks (FFACCTs)</w:t>
      </w:r>
    </w:p>
    <w:p w:rsidR="008B2993" w:rsidRDefault="008B2993" w:rsidP="008B2993">
      <w:pPr>
        <w:spacing w:after="28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Hosted by the USDA Forest Service Eastern Forest Environmental Threat Assessment Center</w:t>
      </w:r>
    </w:p>
    <w:p w:rsidR="008B2993" w:rsidRDefault="008B2993" w:rsidP="008B2993">
      <w:pPr>
        <w:rPr>
          <w:i/>
          <w:iCs/>
          <w:color w:val="1F497D"/>
        </w:rPr>
      </w:pPr>
    </w:p>
    <w:p w:rsidR="008B2993" w:rsidRDefault="008B2993" w:rsidP="008B2993">
      <w:pPr>
        <w:rPr>
          <w:i/>
          <w:iCs/>
          <w:color w:val="1F497D"/>
        </w:rPr>
      </w:pPr>
    </w:p>
    <w:p w:rsidR="008B2993" w:rsidRDefault="008B2993" w:rsidP="008B2993">
      <w:pPr>
        <w:ind w:firstLine="18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8B2993" w:rsidRDefault="008B2993" w:rsidP="008B2993">
      <w:pPr>
        <w:ind w:left="187"/>
      </w:pPr>
      <w:r>
        <w:rPr>
          <w:b/>
          <w:bCs/>
        </w:rPr>
        <w:t xml:space="preserve">Date: </w:t>
      </w:r>
      <w:r>
        <w:t xml:space="preserve">Friday, September 1, 2017                          </w:t>
      </w:r>
    </w:p>
    <w:p w:rsidR="008B2993" w:rsidRDefault="008B2993" w:rsidP="008B2993">
      <w:pPr>
        <w:ind w:left="187"/>
      </w:pPr>
      <w:r>
        <w:rPr>
          <w:b/>
          <w:bCs/>
        </w:rPr>
        <w:t>Time:</w:t>
      </w:r>
      <w:r>
        <w:t xml:space="preserve"> 11:00 a.m. to 12:30 p.m. (eastern)</w:t>
      </w:r>
    </w:p>
    <w:p w:rsidR="008B2993" w:rsidRDefault="008B2993" w:rsidP="008B2993">
      <w:pPr>
        <w:ind w:left="187"/>
      </w:pPr>
      <w:r>
        <w:rPr>
          <w:b/>
          <w:bCs/>
        </w:rPr>
        <w:t>Audience:</w:t>
      </w:r>
      <w:r>
        <w:t xml:space="preserve"> Forest Service internal and external partners and stakeholders, non-governmental organizations, universities, customers, and other interested individuals </w:t>
      </w:r>
    </w:p>
    <w:p w:rsidR="008B2993" w:rsidRDefault="008B2993" w:rsidP="008B2993">
      <w:pPr>
        <w:ind w:left="180"/>
      </w:pPr>
      <w:r>
        <w:rPr>
          <w:b/>
          <w:bCs/>
        </w:rPr>
        <w:t>Connection Information:</w:t>
      </w:r>
      <w:r>
        <w:t xml:space="preserve"> Please connect 5 minutes prior to the start of the forum.</w:t>
      </w:r>
    </w:p>
    <w:p w:rsidR="008B2993" w:rsidRDefault="008B2993" w:rsidP="008B2993">
      <w:pPr>
        <w:numPr>
          <w:ilvl w:val="0"/>
          <w:numId w:val="1"/>
        </w:numPr>
      </w:pPr>
      <w:r>
        <w:t xml:space="preserve">Join the Adobe Connect web meeting:  </w:t>
      </w:r>
      <w:hyperlink r:id="rId6" w:history="1">
        <w:r>
          <w:rPr>
            <w:rStyle w:val="Hyperlink"/>
          </w:rPr>
          <w:t>https://usfs.adobeconnect.com/ffacct-500/</w:t>
        </w:r>
      </w:hyperlink>
      <w:r>
        <w:t xml:space="preserve"> </w:t>
      </w:r>
      <w:r>
        <w:br/>
        <w:t xml:space="preserve">[Select “Enter as a Guest,” enter your name, and click “Enter Room.”] </w:t>
      </w:r>
    </w:p>
    <w:p w:rsidR="008B2993" w:rsidRDefault="008B2993" w:rsidP="008B2993">
      <w:pPr>
        <w:numPr>
          <w:ilvl w:val="0"/>
          <w:numId w:val="1"/>
        </w:numPr>
        <w:rPr>
          <w:rFonts w:ascii="Times New Roman" w:hAnsi="Times New Roman"/>
        </w:rPr>
      </w:pPr>
      <w:r>
        <w:t>Dial (888) 844-9904, and enter passcode 9066591# to access audio.</w:t>
      </w:r>
      <w:r>
        <w:rPr>
          <w:rFonts w:ascii="Times New Roman" w:hAnsi="Times New Roman"/>
        </w:rPr>
        <w:t xml:space="preserve"> </w:t>
      </w:r>
    </w:p>
    <w:p w:rsidR="008B2993" w:rsidRDefault="008B2993" w:rsidP="008B2993"/>
    <w:p w:rsidR="008B2993" w:rsidRDefault="008B2993" w:rsidP="008B2993">
      <w:pPr>
        <w:autoSpaceDE w:val="0"/>
        <w:autoSpaceDN w:val="0"/>
        <w:ind w:left="180"/>
        <w:rPr>
          <w:b/>
          <w:bCs/>
        </w:rPr>
      </w:pPr>
      <w:r>
        <w:rPr>
          <w:b/>
          <w:bCs/>
        </w:rPr>
        <w:t>Welcome and Introductory Comments</w:t>
      </w:r>
    </w:p>
    <w:p w:rsidR="008B2993" w:rsidRDefault="008B2993" w:rsidP="008B2993">
      <w:pPr>
        <w:autoSpaceDE w:val="0"/>
        <w:autoSpaceDN w:val="0"/>
        <w:ind w:left="180"/>
        <w:rPr>
          <w:color w:val="000000"/>
        </w:rPr>
      </w:pPr>
      <w:r>
        <w:t>Joel Larson, Acting Director</w:t>
      </w:r>
      <w:r>
        <w:rPr>
          <w:color w:val="000000"/>
        </w:rPr>
        <w:t>, USDA Southeast Regional Climate Hub</w:t>
      </w:r>
    </w:p>
    <w:p w:rsidR="008B2993" w:rsidRDefault="008B2993" w:rsidP="008B2993">
      <w:pPr>
        <w:autoSpaceDE w:val="0"/>
        <w:autoSpaceDN w:val="0"/>
        <w:ind w:left="180"/>
        <w:rPr>
          <w:color w:val="000000"/>
        </w:rPr>
      </w:pPr>
    </w:p>
    <w:p w:rsidR="008B2993" w:rsidRDefault="008B2993" w:rsidP="008B2993">
      <w:pPr>
        <w:autoSpaceDE w:val="0"/>
        <w:autoSpaceDN w:val="0"/>
        <w:ind w:left="180"/>
        <w:rPr>
          <w:b/>
          <w:bCs/>
          <w:color w:val="000000"/>
        </w:rPr>
      </w:pPr>
      <w:r>
        <w:rPr>
          <w:b/>
          <w:bCs/>
          <w:color w:val="000000"/>
        </w:rPr>
        <w:t>Washington Office Update</w:t>
      </w:r>
    </w:p>
    <w:p w:rsidR="008B2993" w:rsidRDefault="008B2993" w:rsidP="008B2993">
      <w:pPr>
        <w:autoSpaceDE w:val="0"/>
        <w:autoSpaceDN w:val="0"/>
        <w:ind w:left="180"/>
      </w:pPr>
      <w:r>
        <w:t>Karen Dante, Climate Change Adaptation and Policy Specialist, Office of Sustainability and Climate Change</w:t>
      </w:r>
    </w:p>
    <w:p w:rsidR="008B2993" w:rsidRDefault="008B2993" w:rsidP="008B2993">
      <w:pPr>
        <w:autoSpaceDE w:val="0"/>
        <w:autoSpaceDN w:val="0"/>
        <w:ind w:left="180"/>
        <w:rPr>
          <w:color w:val="000000"/>
        </w:rPr>
      </w:pPr>
    </w:p>
    <w:p w:rsidR="008B2993" w:rsidRDefault="008B2993" w:rsidP="008B2993">
      <w:pPr>
        <w:autoSpaceDE w:val="0"/>
        <w:autoSpaceDN w:val="0"/>
        <w:ind w:left="180"/>
        <w:rPr>
          <w:b/>
          <w:bCs/>
        </w:rPr>
      </w:pPr>
      <w:r>
        <w:rPr>
          <w:b/>
          <w:bCs/>
        </w:rPr>
        <w:t>Climate Science Center Updates</w:t>
      </w:r>
    </w:p>
    <w:p w:rsidR="008B2993" w:rsidRDefault="008B2993" w:rsidP="008B2993">
      <w:pPr>
        <w:autoSpaceDE w:val="0"/>
        <w:autoSpaceDN w:val="0"/>
        <w:ind w:left="180"/>
        <w:rPr>
          <w:color w:val="FF0000"/>
        </w:rPr>
      </w:pPr>
      <w:r>
        <w:rPr>
          <w:color w:val="000000"/>
        </w:rPr>
        <w:t>Toni Lyn Morelli, Research Ecologist, Northeast Climate Science Center &amp; University of Massachusetts</w:t>
      </w:r>
      <w:r>
        <w:rPr>
          <w:color w:val="FF0000"/>
        </w:rPr>
        <w:br/>
      </w:r>
      <w:r>
        <w:t>Ryan Boyles, Director, Southeast Climate Science Center</w:t>
      </w:r>
    </w:p>
    <w:p w:rsidR="008B2993" w:rsidRDefault="008B2993" w:rsidP="008B2993">
      <w:pPr>
        <w:autoSpaceDE w:val="0"/>
        <w:autoSpaceDN w:val="0"/>
        <w:ind w:left="180"/>
        <w:rPr>
          <w:color w:val="000000"/>
        </w:rPr>
      </w:pPr>
    </w:p>
    <w:p w:rsidR="008B2993" w:rsidRDefault="008B2993" w:rsidP="008B2993">
      <w:pPr>
        <w:autoSpaceDE w:val="0"/>
        <w:autoSpaceDN w:val="0"/>
        <w:ind w:left="180"/>
        <w:rPr>
          <w:b/>
          <w:bCs/>
          <w:color w:val="000000"/>
        </w:rPr>
      </w:pPr>
      <w:r>
        <w:rPr>
          <w:b/>
          <w:bCs/>
          <w:color w:val="000000"/>
        </w:rPr>
        <w:t>Station, Region, and Hub Updates</w:t>
      </w:r>
    </w:p>
    <w:p w:rsidR="008B2993" w:rsidRDefault="008B2993" w:rsidP="008B2993">
      <w:pPr>
        <w:autoSpaceDE w:val="0"/>
        <w:autoSpaceDN w:val="0"/>
        <w:ind w:left="180"/>
        <w:rPr>
          <w:color w:val="000000"/>
        </w:rPr>
      </w:pPr>
      <w:r>
        <w:rPr>
          <w:color w:val="000000"/>
        </w:rPr>
        <w:t>Rachel Steele, National Coordinator, USDA Climate Hubs</w:t>
      </w:r>
    </w:p>
    <w:p w:rsidR="008B2993" w:rsidRDefault="008B2993" w:rsidP="008B2993">
      <w:pPr>
        <w:autoSpaceDE w:val="0"/>
        <w:autoSpaceDN w:val="0"/>
        <w:ind w:left="180"/>
        <w:rPr>
          <w:color w:val="000000"/>
        </w:rPr>
      </w:pPr>
      <w:r>
        <w:rPr>
          <w:color w:val="000000"/>
        </w:rPr>
        <w:t>Dave Hollinger, Director, USDA Northeast Climate Hub</w:t>
      </w:r>
    </w:p>
    <w:p w:rsidR="008B2993" w:rsidRDefault="008B2993" w:rsidP="008B2993">
      <w:pPr>
        <w:autoSpaceDE w:val="0"/>
        <w:autoSpaceDN w:val="0"/>
        <w:ind w:left="180"/>
      </w:pPr>
      <w:r>
        <w:t>Leslie Brandt, Climate Change Specialist (Northern Institute of Applied Climate Science), Eastern Region</w:t>
      </w:r>
      <w:r>
        <w:br/>
        <w:t>Emrys Treasure, Regional Inventory, Monitoring, and Assessment Coordinator, Southern Region</w:t>
      </w:r>
      <w:r>
        <w:br/>
        <w:t>Michael Gavazzi, Biological Scientist, USDA Southeast Regional Climate Hub</w:t>
      </w:r>
    </w:p>
    <w:p w:rsidR="008B2993" w:rsidRDefault="008B2993" w:rsidP="008B2993">
      <w:pPr>
        <w:autoSpaceDE w:val="0"/>
        <w:autoSpaceDN w:val="0"/>
        <w:spacing w:after="240"/>
        <w:ind w:left="180"/>
      </w:pPr>
      <w:r>
        <w:t xml:space="preserve">William Gould, Research Ecologist, International Institute of Tropical Forestry, and Director, USDA Caribbean Climate Hub </w:t>
      </w:r>
    </w:p>
    <w:p w:rsidR="008B2993" w:rsidRDefault="008B2993" w:rsidP="008B2993">
      <w:pPr>
        <w:autoSpaceDE w:val="0"/>
        <w:autoSpaceDN w:val="0"/>
        <w:ind w:left="180"/>
        <w:rPr>
          <w:b/>
          <w:bCs/>
        </w:rPr>
      </w:pPr>
      <w:r>
        <w:rPr>
          <w:b/>
          <w:bCs/>
        </w:rPr>
        <w:t>Presentation*</w:t>
      </w:r>
    </w:p>
    <w:p w:rsidR="008B2993" w:rsidRDefault="008B2993" w:rsidP="008B2993">
      <w:pPr>
        <w:ind w:left="180"/>
      </w:pPr>
      <w:r>
        <w:t>“Proof that some, but not all wildland fires increase surface water supply</w:t>
      </w:r>
      <w:r>
        <w:rPr>
          <w:i/>
          <w:iCs/>
        </w:rPr>
        <w:t>.</w:t>
      </w:r>
      <w:r>
        <w:t>” – Dennis Hallema, Research Fellow, Oak Ridge Institute for Science and Education (USDOE)</w:t>
      </w:r>
    </w:p>
    <w:p w:rsidR="008B2993" w:rsidRDefault="008B2993" w:rsidP="008B2993">
      <w:pPr>
        <w:ind w:left="180"/>
        <w:rPr>
          <w:b/>
          <w:bCs/>
        </w:rPr>
      </w:pPr>
    </w:p>
    <w:p w:rsidR="008B2993" w:rsidRDefault="008B2993" w:rsidP="008B2993">
      <w:pPr>
        <w:ind w:left="180"/>
        <w:rPr>
          <w:b/>
          <w:bCs/>
        </w:rPr>
      </w:pPr>
      <w:r>
        <w:rPr>
          <w:b/>
          <w:bCs/>
        </w:rPr>
        <w:t>Round Robin</w:t>
      </w:r>
    </w:p>
    <w:p w:rsidR="008B2993" w:rsidRDefault="008B2993" w:rsidP="008B2993">
      <w:pPr>
        <w:ind w:left="180"/>
        <w:rPr>
          <w:b/>
          <w:bCs/>
        </w:rPr>
      </w:pPr>
    </w:p>
    <w:p w:rsidR="00B72399" w:rsidRDefault="008B2993" w:rsidP="008B2993">
      <w:pPr>
        <w:spacing w:after="240"/>
        <w:ind w:left="180"/>
      </w:pPr>
      <w:r>
        <w:rPr>
          <w:b/>
          <w:bCs/>
        </w:rPr>
        <w:t>Final Comments</w:t>
      </w:r>
      <w:bookmarkStart w:id="0" w:name="_GoBack"/>
      <w:bookmarkEnd w:id="0"/>
    </w:p>
    <w:sectPr w:rsidR="00B7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742DC"/>
    <w:multiLevelType w:val="hybridMultilevel"/>
    <w:tmpl w:val="FC2EF420"/>
    <w:lvl w:ilvl="0" w:tplc="7DA47C9C">
      <w:numFmt w:val="bullet"/>
      <w:lvlText w:val="-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93"/>
    <w:rsid w:val="00400B54"/>
    <w:rsid w:val="008B2993"/>
    <w:rsid w:val="00B72399"/>
    <w:rsid w:val="00C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94DD5EB-2B91-4533-ADE6-7DE6E09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993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2993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299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fs.adobeconnect.com/ffacct-50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Worley-Firley, Stephanie L -FS</dc:creator>
  <cp:keywords/>
  <dc:description/>
  <cp:lastModifiedBy>Worley-Firley, Stephanie L -FS</cp:lastModifiedBy>
  <cp:revision>1</cp:revision>
  <dcterms:created xsi:type="dcterms:W3CDTF">2017-09-01T18:17:00Z</dcterms:created>
  <dcterms:modified xsi:type="dcterms:W3CDTF">2017-09-01T18:18:00Z</dcterms:modified>
</cp:coreProperties>
</file>